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EC" w:rsidRDefault="00187DEC" w:rsidP="00187DEC">
      <w:pPr>
        <w:jc w:val="right"/>
        <w:rPr>
          <w:rFonts w:eastAsia="MS Mincho"/>
          <w:color w:val="000000"/>
          <w:sz w:val="28"/>
          <w:szCs w:val="28"/>
        </w:rPr>
      </w:pPr>
    </w:p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</w:p>
    <w:p w:rsidR="00FE64B5" w:rsidRPr="00C25FDE" w:rsidRDefault="00FE64B5" w:rsidP="00B23CCD">
      <w:pPr>
        <w:pStyle w:val="a6"/>
        <w:ind w:left="-284"/>
        <w:jc w:val="center"/>
        <w:rPr>
          <w:rFonts w:eastAsia="MS Mincho"/>
          <w:b/>
          <w:color w:val="FFFF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Pr="00C25FDE" w:rsidRDefault="00B23CCD" w:rsidP="00B23CCD">
      <w:pPr>
        <w:pStyle w:val="a6"/>
        <w:ind w:left="-284"/>
        <w:jc w:val="center"/>
        <w:rPr>
          <w:rFonts w:eastAsia="MS Mincho"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Pr="00C25FDE" w:rsidRDefault="00DA467F" w:rsidP="00B23CCD">
      <w:pPr>
        <w:pStyle w:val="a6"/>
        <w:ind w:left="-284"/>
        <w:jc w:val="center"/>
        <w:rPr>
          <w:rFonts w:eastAsia="MS Mincho"/>
          <w:b/>
          <w:color w:val="000000" w:themeColor="text1"/>
          <w:szCs w:val="28"/>
        </w:rPr>
      </w:pPr>
      <w:proofErr w:type="spellStart"/>
      <w:r w:rsidRPr="00C25FDE">
        <w:rPr>
          <w:rFonts w:eastAsia="MS Mincho"/>
          <w:b/>
          <w:color w:val="000000" w:themeColor="text1"/>
          <w:szCs w:val="28"/>
        </w:rPr>
        <w:t>Кубитетское</w:t>
      </w:r>
      <w:proofErr w:type="spellEnd"/>
      <w:r w:rsidRPr="00C25FDE">
        <w:rPr>
          <w:rFonts w:eastAsia="MS Mincho"/>
          <w:b/>
          <w:color w:val="000000" w:themeColor="text1"/>
          <w:szCs w:val="28"/>
        </w:rPr>
        <w:t xml:space="preserve"> сельское</w:t>
      </w:r>
      <w:r w:rsidR="00B23CCD" w:rsidRPr="00C25FDE">
        <w:rPr>
          <w:rFonts w:eastAsia="MS Mincho"/>
          <w:b/>
          <w:color w:val="000000" w:themeColor="text1"/>
          <w:szCs w:val="28"/>
        </w:rPr>
        <w:t xml:space="preserve"> поселение</w:t>
      </w:r>
    </w:p>
    <w:p w:rsidR="00B23CCD" w:rsidRPr="00C25FDE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 w:rsidRPr="00C25FDE">
        <w:rPr>
          <w:rFonts w:eastAsia="MS Mincho"/>
          <w:b/>
          <w:color w:val="000000"/>
          <w:szCs w:val="28"/>
        </w:rPr>
        <w:t xml:space="preserve"> Совет народных депутатов </w:t>
      </w:r>
      <w:r w:rsidR="00DA467F" w:rsidRPr="00C25FDE">
        <w:rPr>
          <w:rFonts w:eastAsia="MS Mincho"/>
          <w:b/>
          <w:color w:val="000000"/>
          <w:szCs w:val="28"/>
        </w:rPr>
        <w:t>Кубитетского сельского</w:t>
      </w:r>
      <w:r w:rsidRPr="00C25FDE">
        <w:rPr>
          <w:rFonts w:eastAsia="MS Mincho"/>
          <w:b/>
          <w:color w:val="000000"/>
          <w:szCs w:val="28"/>
        </w:rPr>
        <w:t xml:space="preserve"> поселения</w:t>
      </w:r>
    </w:p>
    <w:p w:rsidR="00B23CCD" w:rsidRPr="00C25FDE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 w:rsidRPr="00C25FDE">
        <w:rPr>
          <w:rFonts w:eastAsia="MS Mincho"/>
          <w:b/>
          <w:color w:val="000000"/>
          <w:szCs w:val="28"/>
        </w:rPr>
        <w:t>третьего</w:t>
      </w:r>
      <w:r w:rsidR="00B23CCD" w:rsidRPr="00C25FDE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E4519F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76-</w:t>
      </w:r>
      <w:r w:rsidR="00B23CCD">
        <w:rPr>
          <w:b/>
          <w:color w:val="000000"/>
          <w:szCs w:val="28"/>
        </w:rPr>
        <w:t xml:space="preserve">я </w:t>
      </w:r>
      <w:r>
        <w:rPr>
          <w:b/>
          <w:color w:val="000000"/>
          <w:szCs w:val="28"/>
        </w:rPr>
        <w:t>вне</w:t>
      </w:r>
      <w:r w:rsidR="00B23CCD">
        <w:rPr>
          <w:b/>
          <w:color w:val="000000"/>
          <w:szCs w:val="28"/>
        </w:rPr>
        <w:t>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E4519F">
        <w:rPr>
          <w:color w:val="000000"/>
          <w:szCs w:val="28"/>
        </w:rPr>
        <w:t>07.11.2019г. № 98</w:t>
      </w:r>
    </w:p>
    <w:p w:rsidR="00B23CCD" w:rsidRDefault="00B23CCD" w:rsidP="00B33B52">
      <w:pPr>
        <w:pStyle w:val="a6"/>
        <w:tabs>
          <w:tab w:val="left" w:pos="708"/>
        </w:tabs>
        <w:suppressAutoHyphens/>
        <w:rPr>
          <w:b/>
          <w:color w:val="000000"/>
          <w:szCs w:val="28"/>
        </w:rPr>
      </w:pPr>
    </w:p>
    <w:p w:rsidR="001C54CC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</w:p>
    <w:p w:rsidR="00005367" w:rsidRDefault="00DA467F" w:rsidP="00B23CCD">
      <w:pPr>
        <w:jc w:val="center"/>
        <w:rPr>
          <w:rStyle w:val="a8"/>
          <w:color w:val="000000"/>
          <w:sz w:val="28"/>
          <w:szCs w:val="28"/>
        </w:rPr>
      </w:pPr>
      <w:r w:rsidRPr="00C25FDE">
        <w:rPr>
          <w:rStyle w:val="a8"/>
          <w:color w:val="000000"/>
          <w:sz w:val="28"/>
          <w:szCs w:val="28"/>
        </w:rPr>
        <w:t>Кубитетского сельского</w:t>
      </w:r>
      <w:r w:rsidR="00005367" w:rsidRPr="00C25FDE">
        <w:rPr>
          <w:rStyle w:val="a8"/>
          <w:color w:val="000000"/>
          <w:sz w:val="28"/>
          <w:szCs w:val="28"/>
        </w:rPr>
        <w:t xml:space="preserve"> поселения от </w:t>
      </w:r>
      <w:r w:rsidR="001C54CC" w:rsidRPr="00C25FDE">
        <w:rPr>
          <w:rStyle w:val="a8"/>
          <w:color w:val="000000"/>
          <w:sz w:val="28"/>
          <w:szCs w:val="28"/>
        </w:rPr>
        <w:t>30.09.2014</w:t>
      </w:r>
      <w:r w:rsidR="00005367" w:rsidRPr="00C25FDE">
        <w:rPr>
          <w:rStyle w:val="a8"/>
          <w:color w:val="000000"/>
          <w:sz w:val="28"/>
          <w:szCs w:val="28"/>
        </w:rPr>
        <w:t xml:space="preserve"> г. № 1</w:t>
      </w:r>
      <w:r w:rsidRPr="00C25FDE">
        <w:rPr>
          <w:rStyle w:val="a8"/>
          <w:color w:val="000000"/>
          <w:sz w:val="28"/>
          <w:szCs w:val="28"/>
        </w:rPr>
        <w:t>09</w:t>
      </w:r>
    </w:p>
    <w:p w:rsidR="00B23CCD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«</w:t>
      </w:r>
      <w:r w:rsidR="00F07AA0" w:rsidRPr="00F07AA0">
        <w:rPr>
          <w:rStyle w:val="a8"/>
          <w:color w:val="000000"/>
          <w:sz w:val="28"/>
          <w:szCs w:val="28"/>
        </w:rPr>
        <w:t xml:space="preserve">Об установлении </w:t>
      </w:r>
      <w:r w:rsidR="001C54CC">
        <w:rPr>
          <w:rStyle w:val="a8"/>
          <w:color w:val="000000"/>
          <w:sz w:val="28"/>
          <w:szCs w:val="28"/>
        </w:rPr>
        <w:t>земельного налога</w:t>
      </w:r>
      <w:r>
        <w:rPr>
          <w:rStyle w:val="a8"/>
          <w:color w:val="000000"/>
          <w:sz w:val="28"/>
          <w:szCs w:val="28"/>
        </w:rPr>
        <w:t>»</w:t>
      </w:r>
    </w:p>
    <w:p w:rsidR="00B23CCD" w:rsidRDefault="00B23CCD" w:rsidP="00B23CCD">
      <w:pPr>
        <w:jc w:val="center"/>
        <w:rPr>
          <w:color w:val="000000"/>
          <w:sz w:val="28"/>
          <w:szCs w:val="28"/>
        </w:rPr>
      </w:pPr>
    </w:p>
    <w:p w:rsidR="00FD6BCA" w:rsidRPr="00FD6BCA" w:rsidRDefault="00FD6BCA" w:rsidP="00B23CCD">
      <w:pPr>
        <w:jc w:val="center"/>
        <w:rPr>
          <w:color w:val="000000"/>
          <w:sz w:val="28"/>
          <w:szCs w:val="28"/>
        </w:rPr>
      </w:pPr>
    </w:p>
    <w:p w:rsidR="00B23CCD" w:rsidRPr="00F47E49" w:rsidRDefault="00FD6BCA" w:rsidP="00B23CCD">
      <w:pPr>
        <w:suppressAutoHyphens/>
        <w:ind w:firstLine="567"/>
        <w:jc w:val="both"/>
        <w:rPr>
          <w:sz w:val="28"/>
          <w:szCs w:val="28"/>
        </w:rPr>
      </w:pPr>
      <w:r w:rsidRPr="00FD6BCA">
        <w:rPr>
          <w:sz w:val="28"/>
          <w:szCs w:val="28"/>
        </w:rPr>
        <w:t xml:space="preserve">В соответствии с </w:t>
      </w:r>
      <w:r w:rsidR="001C54CC">
        <w:rPr>
          <w:sz w:val="28"/>
          <w:szCs w:val="28"/>
        </w:rPr>
        <w:t xml:space="preserve">главой 31 </w:t>
      </w:r>
      <w:r w:rsidRPr="00FD6BCA">
        <w:rPr>
          <w:sz w:val="28"/>
          <w:szCs w:val="28"/>
        </w:rPr>
        <w:t xml:space="preserve">Налогового кодекса Российской Федерации, Уставом муниципального образования </w:t>
      </w:r>
      <w:proofErr w:type="spellStart"/>
      <w:r w:rsidR="00506582" w:rsidRPr="00C25FDE">
        <w:rPr>
          <w:sz w:val="28"/>
          <w:szCs w:val="28"/>
        </w:rPr>
        <w:t>Кубитетское</w:t>
      </w:r>
      <w:proofErr w:type="spellEnd"/>
      <w:r w:rsidR="00506582" w:rsidRPr="00C25FDE">
        <w:rPr>
          <w:sz w:val="28"/>
          <w:szCs w:val="28"/>
        </w:rPr>
        <w:t xml:space="preserve"> сельское</w:t>
      </w:r>
      <w:r w:rsidRPr="00C25FDE">
        <w:rPr>
          <w:sz w:val="28"/>
          <w:szCs w:val="28"/>
        </w:rPr>
        <w:t xml:space="preserve"> поселение</w:t>
      </w:r>
      <w:r w:rsidRPr="00FD6BCA">
        <w:rPr>
          <w:sz w:val="28"/>
          <w:szCs w:val="28"/>
        </w:rPr>
        <w:t xml:space="preserve">, Совет народных депутатов </w:t>
      </w:r>
      <w:r w:rsidR="00506582">
        <w:rPr>
          <w:sz w:val="28"/>
          <w:szCs w:val="28"/>
        </w:rPr>
        <w:t>Кубитетского сельского</w:t>
      </w:r>
      <w:r w:rsidRPr="00FD6BCA">
        <w:rPr>
          <w:sz w:val="28"/>
          <w:szCs w:val="28"/>
        </w:rPr>
        <w:t xml:space="preserve"> поселения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1C54C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654B6F" w:rsidRPr="00654B6F">
        <w:rPr>
          <w:color w:val="000000"/>
          <w:sz w:val="28"/>
          <w:szCs w:val="28"/>
        </w:rPr>
        <w:t xml:space="preserve">Внести в решение Совета народных депутатов </w:t>
      </w:r>
      <w:r w:rsidR="00506582" w:rsidRPr="00C25FDE">
        <w:rPr>
          <w:color w:val="000000"/>
          <w:sz w:val="28"/>
          <w:szCs w:val="28"/>
        </w:rPr>
        <w:t>Кубитетского сельского</w:t>
      </w:r>
      <w:r w:rsidR="00654B6F" w:rsidRPr="00C25FDE">
        <w:rPr>
          <w:color w:val="000000"/>
          <w:sz w:val="28"/>
          <w:szCs w:val="28"/>
        </w:rPr>
        <w:t xml:space="preserve"> поселения </w:t>
      </w:r>
      <w:r w:rsidR="00BE60DB" w:rsidRPr="00C25FDE">
        <w:rPr>
          <w:color w:val="000000"/>
          <w:sz w:val="28"/>
          <w:szCs w:val="28"/>
        </w:rPr>
        <w:t>от 30.09.2014 г. №</w:t>
      </w:r>
      <w:r w:rsidR="00506582" w:rsidRPr="00C25FDE">
        <w:rPr>
          <w:color w:val="000000"/>
          <w:sz w:val="28"/>
          <w:szCs w:val="28"/>
        </w:rPr>
        <w:t>109</w:t>
      </w:r>
      <w:r w:rsidR="001C54CC">
        <w:rPr>
          <w:color w:val="000000"/>
          <w:sz w:val="28"/>
          <w:szCs w:val="28"/>
        </w:rPr>
        <w:t xml:space="preserve"> </w:t>
      </w:r>
      <w:r w:rsidR="001C54CC" w:rsidRPr="001C54CC">
        <w:rPr>
          <w:color w:val="000000"/>
          <w:sz w:val="28"/>
          <w:szCs w:val="28"/>
        </w:rPr>
        <w:t>«Об установлении земельного налога»</w:t>
      </w:r>
      <w:r w:rsidR="00654B6F" w:rsidRPr="00654B6F">
        <w:rPr>
          <w:color w:val="000000"/>
          <w:sz w:val="28"/>
          <w:szCs w:val="28"/>
        </w:rPr>
        <w:t xml:space="preserve"> следующие изменения:</w:t>
      </w:r>
    </w:p>
    <w:p w:rsidR="00187DEC" w:rsidRDefault="00BF6816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B71BA">
        <w:rPr>
          <w:color w:val="000000"/>
          <w:sz w:val="28"/>
          <w:szCs w:val="28"/>
        </w:rPr>
        <w:t>.</w:t>
      </w:r>
      <w:r w:rsidR="00025C7E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 w:rsidR="00187DEC" w:rsidRPr="00187DEC">
        <w:rPr>
          <w:color w:val="000000"/>
          <w:sz w:val="28"/>
          <w:szCs w:val="28"/>
        </w:rPr>
        <w:t>абзац</w:t>
      </w:r>
      <w:r w:rsidR="00187DEC">
        <w:rPr>
          <w:color w:val="000000"/>
          <w:sz w:val="28"/>
          <w:szCs w:val="28"/>
        </w:rPr>
        <w:t>ы</w:t>
      </w:r>
      <w:r w:rsidR="00187DEC" w:rsidRPr="00187DEC">
        <w:rPr>
          <w:color w:val="000000"/>
          <w:sz w:val="28"/>
          <w:szCs w:val="28"/>
        </w:rPr>
        <w:t xml:space="preserve"> </w:t>
      </w:r>
      <w:r w:rsidR="00187DEC">
        <w:rPr>
          <w:color w:val="000000"/>
          <w:sz w:val="28"/>
          <w:szCs w:val="28"/>
        </w:rPr>
        <w:t>трети</w:t>
      </w:r>
      <w:r w:rsidR="00187DEC" w:rsidRPr="00187DEC">
        <w:rPr>
          <w:color w:val="000000"/>
          <w:sz w:val="28"/>
          <w:szCs w:val="28"/>
        </w:rPr>
        <w:t xml:space="preserve">й </w:t>
      </w:r>
      <w:r w:rsidR="00187DEC">
        <w:rPr>
          <w:color w:val="000000"/>
          <w:sz w:val="28"/>
          <w:szCs w:val="28"/>
        </w:rPr>
        <w:t xml:space="preserve">и четвертый </w:t>
      </w:r>
      <w:r w:rsidR="00187DEC" w:rsidRPr="00187DEC">
        <w:rPr>
          <w:color w:val="000000"/>
          <w:sz w:val="28"/>
          <w:szCs w:val="28"/>
        </w:rPr>
        <w:t xml:space="preserve">пункта </w:t>
      </w:r>
      <w:r w:rsidR="00187DEC">
        <w:rPr>
          <w:color w:val="000000"/>
          <w:sz w:val="28"/>
          <w:szCs w:val="28"/>
        </w:rPr>
        <w:t>2.</w:t>
      </w:r>
      <w:r w:rsidR="00187DEC" w:rsidRPr="00187DEC">
        <w:rPr>
          <w:color w:val="000000"/>
          <w:sz w:val="28"/>
          <w:szCs w:val="28"/>
        </w:rPr>
        <w:t>1 изложить в следующей редакции</w:t>
      </w:r>
      <w:r w:rsidR="00187DEC">
        <w:rPr>
          <w:color w:val="000000"/>
          <w:sz w:val="28"/>
          <w:szCs w:val="28"/>
        </w:rPr>
        <w:t>:</w:t>
      </w:r>
    </w:p>
    <w:p w:rsidR="00187DEC" w:rsidRDefault="00187DEC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87DEC"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87DEC" w:rsidRDefault="00187DEC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187DEC">
        <w:rPr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color w:val="000000"/>
          <w:sz w:val="28"/>
          <w:szCs w:val="28"/>
        </w:rPr>
        <w:t>№</w:t>
      </w:r>
      <w:r w:rsidRPr="00187DEC">
        <w:rPr>
          <w:color w:val="000000"/>
          <w:sz w:val="28"/>
          <w:szCs w:val="28"/>
        </w:rPr>
        <w:t xml:space="preserve"> 217-ФЗ </w:t>
      </w:r>
      <w:r>
        <w:rPr>
          <w:color w:val="000000"/>
          <w:sz w:val="28"/>
          <w:szCs w:val="28"/>
        </w:rPr>
        <w:t>«</w:t>
      </w:r>
      <w:r w:rsidRPr="00187DEC">
        <w:rPr>
          <w:color w:val="000000"/>
          <w:sz w:val="28"/>
          <w:szCs w:val="28"/>
        </w:rPr>
        <w:t xml:space="preserve">О </w:t>
      </w:r>
      <w:r w:rsidRPr="00187DEC">
        <w:rPr>
          <w:color w:val="000000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14FA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»;</w:t>
      </w:r>
    </w:p>
    <w:p w:rsidR="00BE60DB" w:rsidRDefault="003A5FC3" w:rsidP="00114FA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6B71BA">
        <w:rPr>
          <w:color w:val="000000"/>
          <w:sz w:val="28"/>
          <w:szCs w:val="28"/>
        </w:rPr>
        <w:t>пункт</w:t>
      </w:r>
      <w:r w:rsidR="00114FA3">
        <w:rPr>
          <w:color w:val="000000"/>
          <w:sz w:val="28"/>
          <w:szCs w:val="28"/>
        </w:rPr>
        <w:t xml:space="preserve"> 6</w:t>
      </w:r>
      <w:r w:rsidR="006B71BA">
        <w:rPr>
          <w:color w:val="000000"/>
          <w:sz w:val="28"/>
          <w:szCs w:val="28"/>
        </w:rPr>
        <w:t xml:space="preserve"> признать утратившим силу.</w:t>
      </w:r>
    </w:p>
    <w:p w:rsidR="00F07AA0" w:rsidRPr="00F07AA0" w:rsidRDefault="00BF6816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опубликованию в средствах массовой информации Тяжинского </w:t>
      </w:r>
      <w:r w:rsidR="008942CE">
        <w:rPr>
          <w:color w:val="000000"/>
          <w:sz w:val="28"/>
          <w:szCs w:val="28"/>
        </w:rPr>
        <w:t xml:space="preserve">муниципального </w:t>
      </w:r>
      <w:r w:rsidR="00F07AA0" w:rsidRPr="00F07AA0">
        <w:rPr>
          <w:color w:val="000000"/>
          <w:sz w:val="28"/>
          <w:szCs w:val="28"/>
        </w:rPr>
        <w:t>района.</w:t>
      </w:r>
    </w:p>
    <w:p w:rsidR="00A87FE6" w:rsidRDefault="004268D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="00114FA3" w:rsidRPr="00114FA3">
        <w:rPr>
          <w:color w:val="000000"/>
          <w:sz w:val="28"/>
          <w:szCs w:val="28"/>
        </w:rPr>
        <w:t>Настоящее решение</w:t>
      </w:r>
      <w:r w:rsidR="00114FA3">
        <w:rPr>
          <w:color w:val="000000"/>
          <w:sz w:val="28"/>
          <w:szCs w:val="28"/>
        </w:rPr>
        <w:t xml:space="preserve"> вступает в силу с 01 января 2020</w:t>
      </w:r>
      <w:r w:rsidR="00114FA3" w:rsidRPr="00114FA3">
        <w:rPr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23CCD" w:rsidRDefault="004268D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7AA0" w:rsidRPr="00F07AA0">
        <w:rPr>
          <w:color w:val="000000"/>
          <w:sz w:val="28"/>
          <w:szCs w:val="28"/>
        </w:rPr>
        <w:t xml:space="preserve">. </w:t>
      </w:r>
      <w:proofErr w:type="gramStart"/>
      <w:r w:rsidR="00F07AA0" w:rsidRPr="00F07AA0">
        <w:rPr>
          <w:color w:val="000000"/>
          <w:sz w:val="28"/>
          <w:szCs w:val="28"/>
        </w:rPr>
        <w:t>Контроль за</w:t>
      </w:r>
      <w:proofErr w:type="gramEnd"/>
      <w:r w:rsidR="00F07AA0" w:rsidRPr="00F07AA0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F07AA0" w:rsidRPr="00C25FDE">
        <w:rPr>
          <w:color w:val="000000"/>
          <w:sz w:val="28"/>
          <w:szCs w:val="28"/>
        </w:rPr>
        <w:t xml:space="preserve">председателя комиссии по бюджету, налогам и финансам </w:t>
      </w:r>
      <w:r w:rsidR="00506582">
        <w:rPr>
          <w:color w:val="000000"/>
          <w:sz w:val="28"/>
          <w:szCs w:val="28"/>
        </w:rPr>
        <w:t>Коневу Т.В.</w:t>
      </w:r>
    </w:p>
    <w:p w:rsidR="00025C7E" w:rsidRDefault="00025C7E" w:rsidP="00B23CCD">
      <w:pPr>
        <w:rPr>
          <w:sz w:val="28"/>
          <w:szCs w:val="28"/>
        </w:rPr>
      </w:pPr>
    </w:p>
    <w:p w:rsidR="008A5F08" w:rsidRDefault="008A5F08" w:rsidP="00B23CCD">
      <w:pPr>
        <w:rPr>
          <w:sz w:val="28"/>
          <w:szCs w:val="28"/>
        </w:rPr>
      </w:pPr>
    </w:p>
    <w:p w:rsidR="00B23CCD" w:rsidRPr="00C25FDE" w:rsidRDefault="00B23CCD" w:rsidP="00B23CCD">
      <w:pPr>
        <w:rPr>
          <w:sz w:val="28"/>
          <w:szCs w:val="28"/>
        </w:rPr>
      </w:pPr>
      <w:r w:rsidRPr="00C25FDE">
        <w:rPr>
          <w:sz w:val="28"/>
          <w:szCs w:val="28"/>
        </w:rPr>
        <w:t xml:space="preserve">Председатель </w:t>
      </w:r>
    </w:p>
    <w:p w:rsidR="00B23CCD" w:rsidRPr="00C25FDE" w:rsidRDefault="00B23CCD" w:rsidP="00B23CCD">
      <w:pPr>
        <w:rPr>
          <w:sz w:val="28"/>
          <w:szCs w:val="28"/>
        </w:rPr>
      </w:pPr>
      <w:r w:rsidRPr="00C25FDE">
        <w:rPr>
          <w:sz w:val="28"/>
          <w:szCs w:val="28"/>
        </w:rPr>
        <w:t xml:space="preserve">Совета народных депутатов </w:t>
      </w:r>
    </w:p>
    <w:p w:rsidR="00B23CCD" w:rsidRPr="00C25FDE" w:rsidRDefault="00506582" w:rsidP="00B23CCD">
      <w:pPr>
        <w:rPr>
          <w:color w:val="FFFF00"/>
          <w:sz w:val="28"/>
          <w:szCs w:val="28"/>
        </w:rPr>
      </w:pPr>
      <w:r w:rsidRPr="00C25FDE">
        <w:rPr>
          <w:sz w:val="28"/>
          <w:szCs w:val="28"/>
        </w:rPr>
        <w:t>Кубитетского сельского</w:t>
      </w:r>
      <w:r w:rsidR="00B23CCD" w:rsidRPr="00C25FDE">
        <w:rPr>
          <w:sz w:val="28"/>
          <w:szCs w:val="28"/>
        </w:rPr>
        <w:t xml:space="preserve"> поселения                                         </w:t>
      </w:r>
      <w:r w:rsidRPr="00C25FDE">
        <w:rPr>
          <w:sz w:val="28"/>
          <w:szCs w:val="28"/>
        </w:rPr>
        <w:t>Л.И. Кандакова</w:t>
      </w:r>
    </w:p>
    <w:p w:rsidR="00B23CCD" w:rsidRPr="00C25FDE" w:rsidRDefault="00B23CCD" w:rsidP="00B23CCD">
      <w:pPr>
        <w:rPr>
          <w:sz w:val="28"/>
          <w:szCs w:val="28"/>
        </w:rPr>
      </w:pPr>
    </w:p>
    <w:p w:rsidR="00B51313" w:rsidRPr="0041606C" w:rsidRDefault="00506582" w:rsidP="00B51313">
      <w:pPr>
        <w:rPr>
          <w:sz w:val="28"/>
          <w:szCs w:val="28"/>
        </w:rPr>
      </w:pPr>
      <w:r w:rsidRPr="00C25FDE">
        <w:rPr>
          <w:sz w:val="28"/>
          <w:szCs w:val="28"/>
        </w:rPr>
        <w:t>Г</w:t>
      </w:r>
      <w:r w:rsidR="00B51313" w:rsidRPr="00C25FDE">
        <w:rPr>
          <w:sz w:val="28"/>
          <w:szCs w:val="28"/>
        </w:rPr>
        <w:t>лав</w:t>
      </w:r>
      <w:r w:rsidR="0041606C" w:rsidRPr="00C25FDE">
        <w:rPr>
          <w:sz w:val="28"/>
          <w:szCs w:val="28"/>
        </w:rPr>
        <w:t xml:space="preserve">а </w:t>
      </w:r>
      <w:r w:rsidRPr="00C25FDE">
        <w:rPr>
          <w:sz w:val="28"/>
          <w:szCs w:val="28"/>
        </w:rPr>
        <w:t>Кубитетского сельского</w:t>
      </w:r>
      <w:r w:rsidR="001C54CC" w:rsidRPr="00C25FDE">
        <w:rPr>
          <w:sz w:val="28"/>
          <w:szCs w:val="28"/>
        </w:rPr>
        <w:t xml:space="preserve"> поселения</w:t>
      </w:r>
      <w:r w:rsidR="001C54CC" w:rsidRPr="00C25FDE">
        <w:rPr>
          <w:sz w:val="28"/>
          <w:szCs w:val="28"/>
        </w:rPr>
        <w:tab/>
      </w:r>
      <w:r w:rsidR="001C54CC" w:rsidRPr="00C25FDE">
        <w:rPr>
          <w:sz w:val="28"/>
          <w:szCs w:val="28"/>
        </w:rPr>
        <w:tab/>
      </w:r>
      <w:r w:rsidR="0041606C" w:rsidRPr="00C25FDE">
        <w:rPr>
          <w:sz w:val="28"/>
          <w:szCs w:val="28"/>
        </w:rPr>
        <w:tab/>
      </w:r>
      <w:r w:rsidR="0041606C" w:rsidRPr="00C25FDE">
        <w:rPr>
          <w:sz w:val="28"/>
          <w:szCs w:val="28"/>
        </w:rPr>
        <w:tab/>
      </w:r>
      <w:bookmarkStart w:id="0" w:name="_GoBack"/>
      <w:bookmarkEnd w:id="0"/>
      <w:r w:rsidRPr="00C25FDE">
        <w:rPr>
          <w:sz w:val="28"/>
          <w:szCs w:val="28"/>
        </w:rPr>
        <w:t>Л.И. Кандакова</w:t>
      </w:r>
    </w:p>
    <w:p w:rsidR="00B51313" w:rsidRDefault="00B51313" w:rsidP="00B51313">
      <w:pPr>
        <w:spacing w:after="120"/>
        <w:ind w:firstLine="567"/>
        <w:jc w:val="both"/>
      </w:pPr>
    </w:p>
    <w:p w:rsidR="006C48FF" w:rsidRDefault="006C48FF"/>
    <w:sectPr w:rsidR="006C48FF" w:rsidSect="00BE60DB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BA" w:rsidRDefault="007659BA" w:rsidP="00ED0E74">
      <w:r>
        <w:separator/>
      </w:r>
    </w:p>
  </w:endnote>
  <w:endnote w:type="continuationSeparator" w:id="0">
    <w:p w:rsidR="007659BA" w:rsidRDefault="007659BA" w:rsidP="00ED0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BA" w:rsidRDefault="007659BA" w:rsidP="00ED0E74">
      <w:r>
        <w:separator/>
      </w:r>
    </w:p>
  </w:footnote>
  <w:footnote w:type="continuationSeparator" w:id="0">
    <w:p w:rsidR="007659BA" w:rsidRDefault="007659BA" w:rsidP="00ED0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74" w:rsidRDefault="00ED0E74">
    <w:pPr>
      <w:pStyle w:val="a4"/>
    </w:pPr>
  </w:p>
  <w:p w:rsidR="00ED0E74" w:rsidRDefault="00ED0E74">
    <w:pPr>
      <w:pStyle w:val="a4"/>
    </w:pPr>
  </w:p>
  <w:p w:rsidR="00ED0E74" w:rsidRDefault="00ED0E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1145"/>
    <w:rsid w:val="00032403"/>
    <w:rsid w:val="000433FD"/>
    <w:rsid w:val="00045E73"/>
    <w:rsid w:val="00045F47"/>
    <w:rsid w:val="00047036"/>
    <w:rsid w:val="00050A71"/>
    <w:rsid w:val="000654DA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4FA3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87DEC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C54CC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3B38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85B9D"/>
    <w:rsid w:val="00394E13"/>
    <w:rsid w:val="003A5FC3"/>
    <w:rsid w:val="003B451D"/>
    <w:rsid w:val="003C414F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06C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111D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06582"/>
    <w:rsid w:val="005103C0"/>
    <w:rsid w:val="00512302"/>
    <w:rsid w:val="005128F1"/>
    <w:rsid w:val="00515862"/>
    <w:rsid w:val="005236C9"/>
    <w:rsid w:val="00523A2A"/>
    <w:rsid w:val="0052573E"/>
    <w:rsid w:val="005419CB"/>
    <w:rsid w:val="00541B79"/>
    <w:rsid w:val="005421D5"/>
    <w:rsid w:val="00542E4E"/>
    <w:rsid w:val="005453A2"/>
    <w:rsid w:val="00545F0F"/>
    <w:rsid w:val="0054734D"/>
    <w:rsid w:val="005513B8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97110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06B7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B643E"/>
    <w:rsid w:val="006B71BA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659BA"/>
    <w:rsid w:val="00767259"/>
    <w:rsid w:val="00775E02"/>
    <w:rsid w:val="007875C0"/>
    <w:rsid w:val="0079338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58C4"/>
    <w:rsid w:val="00836B9E"/>
    <w:rsid w:val="00843054"/>
    <w:rsid w:val="00844065"/>
    <w:rsid w:val="00846D14"/>
    <w:rsid w:val="00850431"/>
    <w:rsid w:val="00856CE5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1409"/>
    <w:rsid w:val="0089274D"/>
    <w:rsid w:val="0089339C"/>
    <w:rsid w:val="008942CE"/>
    <w:rsid w:val="008A3C2A"/>
    <w:rsid w:val="008A5F08"/>
    <w:rsid w:val="008A6DA8"/>
    <w:rsid w:val="008B0E6C"/>
    <w:rsid w:val="008B410F"/>
    <w:rsid w:val="008B65EC"/>
    <w:rsid w:val="008C1EC0"/>
    <w:rsid w:val="008C3206"/>
    <w:rsid w:val="008C5ED0"/>
    <w:rsid w:val="008E02C4"/>
    <w:rsid w:val="008E1AA3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D780D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2EF2"/>
    <w:rsid w:val="00A86B91"/>
    <w:rsid w:val="00A87FE6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4DDE"/>
    <w:rsid w:val="00AF73C0"/>
    <w:rsid w:val="00AF7F97"/>
    <w:rsid w:val="00B0016A"/>
    <w:rsid w:val="00B00EF5"/>
    <w:rsid w:val="00B11389"/>
    <w:rsid w:val="00B177C4"/>
    <w:rsid w:val="00B23CBD"/>
    <w:rsid w:val="00B23CCD"/>
    <w:rsid w:val="00B25153"/>
    <w:rsid w:val="00B26BA5"/>
    <w:rsid w:val="00B3142F"/>
    <w:rsid w:val="00B33B52"/>
    <w:rsid w:val="00B33F13"/>
    <w:rsid w:val="00B34351"/>
    <w:rsid w:val="00B426C7"/>
    <w:rsid w:val="00B42853"/>
    <w:rsid w:val="00B51313"/>
    <w:rsid w:val="00B515C9"/>
    <w:rsid w:val="00B529C2"/>
    <w:rsid w:val="00B532ED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3240"/>
    <w:rsid w:val="00BA5628"/>
    <w:rsid w:val="00BA7647"/>
    <w:rsid w:val="00BB5CDA"/>
    <w:rsid w:val="00BC56B7"/>
    <w:rsid w:val="00BD38C0"/>
    <w:rsid w:val="00BD726A"/>
    <w:rsid w:val="00BE60DB"/>
    <w:rsid w:val="00BE7D5A"/>
    <w:rsid w:val="00BF12F9"/>
    <w:rsid w:val="00BF6816"/>
    <w:rsid w:val="00BF6AA3"/>
    <w:rsid w:val="00C248E6"/>
    <w:rsid w:val="00C25FDE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5FC5"/>
    <w:rsid w:val="00D169A7"/>
    <w:rsid w:val="00D2021E"/>
    <w:rsid w:val="00D2126E"/>
    <w:rsid w:val="00D22A52"/>
    <w:rsid w:val="00D22C7F"/>
    <w:rsid w:val="00D27269"/>
    <w:rsid w:val="00D302AE"/>
    <w:rsid w:val="00D31A74"/>
    <w:rsid w:val="00D35232"/>
    <w:rsid w:val="00D36222"/>
    <w:rsid w:val="00D3758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A467F"/>
    <w:rsid w:val="00DB1324"/>
    <w:rsid w:val="00DB7B37"/>
    <w:rsid w:val="00DC1221"/>
    <w:rsid w:val="00DC1EF8"/>
    <w:rsid w:val="00DC272A"/>
    <w:rsid w:val="00DC2A4F"/>
    <w:rsid w:val="00DC7488"/>
    <w:rsid w:val="00DD33D0"/>
    <w:rsid w:val="00DE0D3D"/>
    <w:rsid w:val="00DE1E7A"/>
    <w:rsid w:val="00DE7A82"/>
    <w:rsid w:val="00DF2A13"/>
    <w:rsid w:val="00DF3C00"/>
    <w:rsid w:val="00DF4E61"/>
    <w:rsid w:val="00DF603D"/>
    <w:rsid w:val="00DF7633"/>
    <w:rsid w:val="00E03213"/>
    <w:rsid w:val="00E03BEA"/>
    <w:rsid w:val="00E0567A"/>
    <w:rsid w:val="00E11A49"/>
    <w:rsid w:val="00E24A49"/>
    <w:rsid w:val="00E266A5"/>
    <w:rsid w:val="00E304D4"/>
    <w:rsid w:val="00E32C02"/>
    <w:rsid w:val="00E4519F"/>
    <w:rsid w:val="00E555C8"/>
    <w:rsid w:val="00E557FD"/>
    <w:rsid w:val="00E56424"/>
    <w:rsid w:val="00E62415"/>
    <w:rsid w:val="00E6693D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1B28"/>
    <w:rsid w:val="00E93A4B"/>
    <w:rsid w:val="00EA6E26"/>
    <w:rsid w:val="00EB00F7"/>
    <w:rsid w:val="00EB4AA3"/>
    <w:rsid w:val="00EB66C4"/>
    <w:rsid w:val="00ED0E74"/>
    <w:rsid w:val="00ED1BDE"/>
    <w:rsid w:val="00EE6909"/>
    <w:rsid w:val="00EF0B1D"/>
    <w:rsid w:val="00EF72A6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D6BCA"/>
    <w:rsid w:val="00FE1527"/>
    <w:rsid w:val="00FE1A29"/>
    <w:rsid w:val="00FE64B5"/>
    <w:rsid w:val="00FE71B1"/>
    <w:rsid w:val="00FF0536"/>
    <w:rsid w:val="00FF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D0E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0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D0E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0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2544-C1A0-4DCE-851C-887D914B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2019-11-08T07:02:00Z</cp:lastPrinted>
  <dcterms:created xsi:type="dcterms:W3CDTF">2019-10-31T02:15:00Z</dcterms:created>
  <dcterms:modified xsi:type="dcterms:W3CDTF">2019-11-08T07:03:00Z</dcterms:modified>
</cp:coreProperties>
</file>